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F2" w:rsidRDefault="00D94FF2" w:rsidP="00D94FF2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55328CE3" wp14:editId="0F53D1FC">
            <wp:simplePos x="0" y="0"/>
            <wp:positionH relativeFrom="margin">
              <wp:posOffset>1623060</wp:posOffset>
            </wp:positionH>
            <wp:positionV relativeFrom="paragraph">
              <wp:posOffset>38101</wp:posOffset>
            </wp:positionV>
            <wp:extent cx="2033494" cy="1518023"/>
            <wp:effectExtent l="171450" t="38100" r="43180" b="63500"/>
            <wp:wrapTight wrapText="bothSides">
              <wp:wrapPolygon edited="0">
                <wp:start x="6498" y="829"/>
                <wp:lineTo x="1694" y="3754"/>
                <wp:lineTo x="2804" y="7829"/>
                <wp:lineTo x="1473" y="8480"/>
                <wp:lineTo x="3692" y="16630"/>
                <wp:lineTo x="-352" y="19184"/>
                <wp:lineTo x="2900" y="21635"/>
                <wp:lineTo x="16748" y="19486"/>
                <wp:lineTo x="17077" y="19902"/>
                <wp:lineTo x="17837" y="19531"/>
                <wp:lineTo x="17888" y="18928"/>
                <wp:lineTo x="21791" y="12692"/>
                <wp:lineTo x="21722" y="12437"/>
                <wp:lineTo x="21753" y="7804"/>
                <wp:lineTo x="20644" y="3729"/>
                <wp:lineTo x="17702" y="837"/>
                <wp:lineTo x="16870" y="-2219"/>
                <wp:lineTo x="14052" y="-2285"/>
                <wp:lineTo x="8780" y="-286"/>
                <wp:lineTo x="6498" y="829"/>
              </wp:wrapPolygon>
            </wp:wrapTight>
            <wp:docPr id="11" name="Grafik 11" descr="C:\Users\barbara.meyer\AppData\Local\Microsoft\Windows\Temporary Internet Files\Content.Outlook\TUF403B6\20210907_logo_cafe_kinderwa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.meyer\AppData\Local\Microsoft\Windows\Temporary Internet Files\Content.Outlook\TUF403B6\20210907_logo_cafe_kinderwag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2358">
                      <a:off x="0" y="0"/>
                      <a:ext cx="2033494" cy="151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FF2" w:rsidRDefault="00D94FF2" w:rsidP="00D94FF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D94FF2" w:rsidRDefault="00D94FF2" w:rsidP="00D94FF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D94FF2" w:rsidRDefault="00D94FF2" w:rsidP="00D94FF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D94FF2" w:rsidRDefault="00D94FF2" w:rsidP="00D94FF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D94FF2" w:rsidRPr="002064BB" w:rsidRDefault="00D94FF2" w:rsidP="00D94FF2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2064BB">
        <w:rPr>
          <w:rFonts w:cs="Arial"/>
          <w:b/>
          <w:sz w:val="28"/>
          <w:szCs w:val="28"/>
        </w:rPr>
        <w:t xml:space="preserve">Wir laden </w:t>
      </w:r>
      <w:r>
        <w:rPr>
          <w:rFonts w:cs="Arial"/>
          <w:b/>
          <w:sz w:val="28"/>
          <w:szCs w:val="28"/>
        </w:rPr>
        <w:t xml:space="preserve">herzlich </w:t>
      </w:r>
      <w:r w:rsidRPr="002064BB">
        <w:rPr>
          <w:rFonts w:cs="Arial"/>
          <w:b/>
          <w:sz w:val="28"/>
          <w:szCs w:val="28"/>
        </w:rPr>
        <w:t xml:space="preserve">ein </w:t>
      </w:r>
      <w:r>
        <w:rPr>
          <w:rFonts w:cs="Arial"/>
          <w:b/>
          <w:sz w:val="28"/>
          <w:szCs w:val="28"/>
        </w:rPr>
        <w:t>zum</w:t>
      </w:r>
    </w:p>
    <w:p w:rsidR="00D94FF2" w:rsidRPr="002F66C9" w:rsidRDefault="00D94FF2" w:rsidP="00D94FF2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2F66C9">
        <w:rPr>
          <w:rFonts w:cs="Arial"/>
          <w:b/>
          <w:sz w:val="40"/>
          <w:szCs w:val="40"/>
        </w:rPr>
        <w:t xml:space="preserve">Café </w:t>
      </w:r>
      <w:proofErr w:type="spellStart"/>
      <w:r w:rsidRPr="002F66C9">
        <w:rPr>
          <w:rFonts w:cs="Arial"/>
          <w:b/>
          <w:sz w:val="40"/>
          <w:szCs w:val="40"/>
        </w:rPr>
        <w:t>Kinderwa</w:t>
      </w:r>
      <w:proofErr w:type="spellEnd"/>
      <w:r w:rsidRPr="002F66C9">
        <w:rPr>
          <w:rFonts w:cs="Arial"/>
          <w:b/>
          <w:sz w:val="40"/>
          <w:szCs w:val="40"/>
        </w:rPr>
        <w:t>(a)gen</w:t>
      </w:r>
    </w:p>
    <w:p w:rsidR="00D94FF2" w:rsidRPr="009C5624" w:rsidRDefault="00D94FF2" w:rsidP="00D94FF2">
      <w:pPr>
        <w:spacing w:after="0" w:line="240" w:lineRule="auto"/>
        <w:jc w:val="center"/>
        <w:rPr>
          <w:rFonts w:cs="Arial"/>
          <w:b/>
          <w:color w:val="FF0000"/>
          <w:sz w:val="16"/>
          <w:szCs w:val="16"/>
        </w:rPr>
      </w:pPr>
    </w:p>
    <w:p w:rsidR="00D94FF2" w:rsidRPr="002F66C9" w:rsidRDefault="00D94FF2" w:rsidP="00D94FF2">
      <w:pPr>
        <w:spacing w:after="0" w:line="240" w:lineRule="auto"/>
        <w:jc w:val="center"/>
        <w:rPr>
          <w:rFonts w:cs="Arial"/>
          <w:b/>
          <w:color w:val="FF0000"/>
          <w:sz w:val="40"/>
          <w:szCs w:val="40"/>
        </w:rPr>
      </w:pPr>
      <w:r w:rsidRPr="002F66C9">
        <w:rPr>
          <w:rFonts w:cs="Arial"/>
          <w:b/>
          <w:color w:val="FF0000"/>
          <w:sz w:val="40"/>
          <w:szCs w:val="40"/>
        </w:rPr>
        <w:t>Plaudern bei Kaffee oder Tee</w:t>
      </w:r>
    </w:p>
    <w:p w:rsidR="00D94FF2" w:rsidRPr="002F66C9" w:rsidRDefault="00D94FF2" w:rsidP="00D94FF2">
      <w:pPr>
        <w:spacing w:after="0" w:line="240" w:lineRule="auto"/>
        <w:jc w:val="center"/>
        <w:rPr>
          <w:rFonts w:cs="Arial"/>
          <w:b/>
          <w:color w:val="FF0000"/>
          <w:sz w:val="40"/>
          <w:szCs w:val="40"/>
        </w:rPr>
      </w:pPr>
      <w:r w:rsidRPr="002F66C9">
        <w:rPr>
          <w:rFonts w:cs="Arial"/>
          <w:b/>
          <w:color w:val="FF0000"/>
          <w:sz w:val="40"/>
          <w:szCs w:val="40"/>
        </w:rPr>
        <w:t>Austausch - Informationen - Beratung</w:t>
      </w:r>
    </w:p>
    <w:p w:rsidR="00D94FF2" w:rsidRPr="002F66C9" w:rsidRDefault="00D94FF2" w:rsidP="00D94FF2">
      <w:pPr>
        <w:spacing w:after="0" w:line="240" w:lineRule="auto"/>
        <w:jc w:val="center"/>
        <w:rPr>
          <w:rFonts w:cs="Arial"/>
          <w:b/>
          <w:color w:val="FF0000"/>
          <w:sz w:val="40"/>
          <w:szCs w:val="40"/>
        </w:rPr>
      </w:pPr>
      <w:r w:rsidRPr="002F66C9">
        <w:rPr>
          <w:rFonts w:cs="Arial"/>
          <w:b/>
          <w:color w:val="FF0000"/>
          <w:sz w:val="40"/>
          <w:szCs w:val="40"/>
        </w:rPr>
        <w:t>Andere Mütter und Väter treffen</w:t>
      </w:r>
    </w:p>
    <w:p w:rsidR="00D94FF2" w:rsidRDefault="00D94FF2" w:rsidP="00D94FF2">
      <w:pPr>
        <w:spacing w:after="0" w:line="240" w:lineRule="auto"/>
        <w:jc w:val="center"/>
        <w:rPr>
          <w:rFonts w:cs="Arial"/>
          <w:sz w:val="28"/>
          <w:szCs w:val="28"/>
        </w:rPr>
      </w:pPr>
    </w:p>
    <w:tbl>
      <w:tblPr>
        <w:tblStyle w:val="Tabellenraster"/>
        <w:tblW w:w="5386" w:type="dxa"/>
        <w:tblInd w:w="1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D94FF2" w:rsidRPr="001654AE" w:rsidTr="00856D67"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FF2" w:rsidRPr="001654AE" w:rsidRDefault="00D94FF2" w:rsidP="00856D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Arial"/>
                <w:b/>
                <w:sz w:val="36"/>
                <w:szCs w:val="36"/>
              </w:rPr>
            </w:pPr>
            <w:r w:rsidRPr="002F66C9">
              <w:rPr>
                <w:rFonts w:cs="Arial"/>
                <w:b/>
                <w:sz w:val="40"/>
                <w:szCs w:val="40"/>
              </w:rPr>
              <w:t xml:space="preserve">Jeden </w:t>
            </w:r>
            <w:r>
              <w:rPr>
                <w:rFonts w:cs="Arial"/>
                <w:b/>
                <w:sz w:val="40"/>
                <w:szCs w:val="40"/>
              </w:rPr>
              <w:t>Mittwoch</w:t>
            </w:r>
            <w:r w:rsidRPr="001654AE">
              <w:rPr>
                <w:rFonts w:cs="Arial"/>
                <w:b/>
                <w:sz w:val="36"/>
                <w:szCs w:val="36"/>
              </w:rPr>
              <w:t xml:space="preserve"> </w:t>
            </w:r>
            <w:r>
              <w:rPr>
                <w:rFonts w:cs="Arial"/>
                <w:b/>
                <w:sz w:val="36"/>
                <w:szCs w:val="36"/>
              </w:rPr>
              <w:t xml:space="preserve">               </w:t>
            </w:r>
            <w:r w:rsidRPr="002F66C9">
              <w:rPr>
                <w:rFonts w:cs="Arial"/>
                <w:b/>
                <w:sz w:val="32"/>
                <w:szCs w:val="32"/>
              </w:rPr>
              <w:t>(ausgenommen in den Ferien)</w:t>
            </w:r>
            <w:r>
              <w:rPr>
                <w:rFonts w:cs="Arial"/>
                <w:b/>
                <w:sz w:val="28"/>
                <w:szCs w:val="28"/>
              </w:rPr>
              <w:t xml:space="preserve">                  </w:t>
            </w:r>
            <w:r w:rsidRPr="002F66C9">
              <w:rPr>
                <w:rFonts w:cs="Arial"/>
                <w:b/>
                <w:sz w:val="40"/>
                <w:szCs w:val="40"/>
              </w:rPr>
              <w:t>von 9</w:t>
            </w:r>
            <w:r>
              <w:rPr>
                <w:rFonts w:cs="Arial"/>
                <w:b/>
                <w:sz w:val="40"/>
                <w:szCs w:val="40"/>
              </w:rPr>
              <w:t>:30 bis 11:00</w:t>
            </w:r>
            <w:r w:rsidRPr="002F66C9">
              <w:rPr>
                <w:rFonts w:cs="Arial"/>
                <w:b/>
                <w:sz w:val="40"/>
                <w:szCs w:val="40"/>
              </w:rPr>
              <w:t xml:space="preserve"> Uhr                        </w:t>
            </w:r>
            <w:r>
              <w:rPr>
                <w:rFonts w:cs="Arial"/>
                <w:b/>
                <w:sz w:val="40"/>
                <w:szCs w:val="40"/>
              </w:rPr>
              <w:t>in der VHS</w:t>
            </w:r>
            <w:r w:rsidRPr="002F66C9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 xml:space="preserve">in der Breslauer Straße 19-21 </w:t>
            </w:r>
            <w:r w:rsidRPr="002F66C9">
              <w:rPr>
                <w:rFonts w:cs="Arial"/>
                <w:b/>
                <w:sz w:val="40"/>
                <w:szCs w:val="40"/>
              </w:rPr>
              <w:t>in Wittmund</w:t>
            </w:r>
          </w:p>
        </w:tc>
      </w:tr>
    </w:tbl>
    <w:p w:rsidR="00D94FF2" w:rsidRPr="002064BB" w:rsidRDefault="00D94FF2" w:rsidP="00D94FF2">
      <w:pPr>
        <w:spacing w:after="0" w:line="240" w:lineRule="auto"/>
        <w:jc w:val="center"/>
        <w:rPr>
          <w:rFonts w:cs="Arial"/>
          <w:sz w:val="28"/>
          <w:szCs w:val="28"/>
        </w:rPr>
      </w:pPr>
    </w:p>
    <w:p w:rsidR="00D94FF2" w:rsidRPr="00D94FF2" w:rsidRDefault="00D94FF2" w:rsidP="00D94FF2">
      <w:pPr>
        <w:spacing w:after="0" w:line="240" w:lineRule="auto"/>
        <w:jc w:val="both"/>
        <w:rPr>
          <w:rFonts w:cs="Arial"/>
          <w:sz w:val="32"/>
          <w:szCs w:val="32"/>
        </w:rPr>
      </w:pPr>
      <w:r w:rsidRPr="002F66C9">
        <w:rPr>
          <w:rFonts w:cs="Arial"/>
          <w:sz w:val="32"/>
          <w:szCs w:val="32"/>
        </w:rPr>
        <w:t>Alle schwangeren Frauen u</w:t>
      </w:r>
      <w:r w:rsidR="00F94DD3">
        <w:rPr>
          <w:rFonts w:cs="Arial"/>
          <w:sz w:val="32"/>
          <w:szCs w:val="32"/>
        </w:rPr>
        <w:t>nd Eltern mit Kindern bis zum 12</w:t>
      </w:r>
      <w:r w:rsidRPr="002F66C9">
        <w:rPr>
          <w:rFonts w:cs="Arial"/>
          <w:sz w:val="32"/>
          <w:szCs w:val="32"/>
        </w:rPr>
        <w:t xml:space="preserve">. Lebensmonat sind herzlich Willkommen. Der Besuch </w:t>
      </w:r>
      <w:r>
        <w:rPr>
          <w:rFonts w:cs="Arial"/>
          <w:sz w:val="32"/>
          <w:szCs w:val="32"/>
        </w:rPr>
        <w:t xml:space="preserve">und ein Getränk sind </w:t>
      </w:r>
      <w:r w:rsidRPr="002F66C9">
        <w:rPr>
          <w:rFonts w:cs="Arial"/>
          <w:sz w:val="32"/>
          <w:szCs w:val="32"/>
        </w:rPr>
        <w:t>kostenfrei</w:t>
      </w:r>
      <w:r>
        <w:rPr>
          <w:rFonts w:cs="Arial"/>
          <w:sz w:val="32"/>
          <w:szCs w:val="32"/>
        </w:rPr>
        <w:t xml:space="preserve">. </w:t>
      </w:r>
      <w:r w:rsidRPr="002F66C9">
        <w:rPr>
          <w:rFonts w:cs="Arial"/>
          <w:sz w:val="32"/>
          <w:szCs w:val="32"/>
        </w:rPr>
        <w:t xml:space="preserve">Einfach </w:t>
      </w:r>
      <w:r>
        <w:rPr>
          <w:rFonts w:cs="Arial"/>
          <w:sz w:val="32"/>
          <w:szCs w:val="32"/>
        </w:rPr>
        <w:t>vorbeikommen!</w:t>
      </w:r>
      <w:r w:rsidRPr="002F66C9">
        <w:rPr>
          <w:rFonts w:cs="Arial"/>
          <w:sz w:val="32"/>
          <w:szCs w:val="32"/>
        </w:rPr>
        <w:t xml:space="preserve"> Eine Hebamme und eine Erzieherin stehen Ihnen gerne mit Rat, Tat und Waage zur Seite. Es besteht die Möglichkeit, das Baby wiegen zu lassen. Wir freuen uns auf Sie!</w:t>
      </w:r>
    </w:p>
    <w:p w:rsidR="00D94FF2" w:rsidRPr="002F66C9" w:rsidRDefault="00D94FF2" w:rsidP="00D94FF2">
      <w:pPr>
        <w:spacing w:after="0" w:line="240" w:lineRule="auto"/>
        <w:jc w:val="center"/>
        <w:rPr>
          <w:rFonts w:cs="Arial"/>
          <w:sz w:val="32"/>
          <w:szCs w:val="32"/>
        </w:rPr>
      </w:pPr>
      <w:r w:rsidRPr="002F66C9">
        <w:rPr>
          <w:rFonts w:cs="Arial"/>
          <w:sz w:val="32"/>
          <w:szCs w:val="32"/>
        </w:rPr>
        <w:t>Initiator: Familien- und Kinderservicebüro des Landkreises Wittmund</w:t>
      </w:r>
    </w:p>
    <w:p w:rsidR="00D94FF2" w:rsidRPr="002F66C9" w:rsidRDefault="00D94FF2" w:rsidP="00D94FF2">
      <w:pPr>
        <w:spacing w:after="0" w:line="240" w:lineRule="auto"/>
        <w:ind w:left="70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       </w:t>
      </w:r>
      <w:proofErr w:type="spellStart"/>
      <w:r w:rsidRPr="002F66C9">
        <w:rPr>
          <w:rFonts w:cs="Arial"/>
          <w:sz w:val="32"/>
          <w:szCs w:val="32"/>
        </w:rPr>
        <w:t>Dohuser</w:t>
      </w:r>
      <w:proofErr w:type="spellEnd"/>
      <w:r w:rsidRPr="002F66C9">
        <w:rPr>
          <w:rFonts w:cs="Arial"/>
          <w:sz w:val="32"/>
          <w:szCs w:val="32"/>
        </w:rPr>
        <w:t xml:space="preserve"> Weg 34, 26409 Wittmund, </w:t>
      </w:r>
      <w:r>
        <w:rPr>
          <w:rFonts w:cs="Arial"/>
          <w:sz w:val="32"/>
          <w:szCs w:val="32"/>
        </w:rPr>
        <w:t>Tel.</w:t>
      </w:r>
      <w:r w:rsidRPr="002F66C9">
        <w:rPr>
          <w:rFonts w:cs="Arial"/>
          <w:sz w:val="32"/>
          <w:szCs w:val="32"/>
        </w:rPr>
        <w:t>: 04462 – 86 13 64</w:t>
      </w:r>
    </w:p>
    <w:p w:rsidR="00D94FF2" w:rsidRPr="002F66C9" w:rsidRDefault="00D94FF2" w:rsidP="00D94FF2">
      <w:pPr>
        <w:spacing w:after="0" w:line="240" w:lineRule="auto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Netzwerk </w:t>
      </w:r>
      <w:r w:rsidRPr="002F66C9">
        <w:rPr>
          <w:rFonts w:cs="Arial"/>
          <w:sz w:val="32"/>
          <w:szCs w:val="32"/>
        </w:rPr>
        <w:t>Frühe Hilfen</w:t>
      </w:r>
    </w:p>
    <w:p w:rsidR="006D139E" w:rsidRPr="00832438" w:rsidRDefault="00D94FF2" w:rsidP="00832438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AB6B25" wp14:editId="543A1F91">
            <wp:simplePos x="0" y="0"/>
            <wp:positionH relativeFrom="column">
              <wp:posOffset>327660</wp:posOffset>
            </wp:positionH>
            <wp:positionV relativeFrom="paragraph">
              <wp:posOffset>130175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7" name="Grafik 7" descr="F:\50_Jugendamt\Baumeister\Familien- und Kinderservicebüro\Logos und Flyer-Fotos\S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50_Jugendamt\Baumeister\Familien- und Kinderservicebüro\Logos und Flyer-Fotos\SB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4D9CF32" wp14:editId="42EEA2FB">
            <wp:simplePos x="0" y="0"/>
            <wp:positionH relativeFrom="column">
              <wp:posOffset>1720215</wp:posOffset>
            </wp:positionH>
            <wp:positionV relativeFrom="paragraph">
              <wp:posOffset>28575</wp:posOffset>
            </wp:positionV>
            <wp:extent cx="2210435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408" y="21240"/>
                <wp:lineTo x="21408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de-DE"/>
        </w:rPr>
        <w:drawing>
          <wp:anchor distT="0" distB="0" distL="114300" distR="114300" simplePos="0" relativeHeight="251661312" behindDoc="1" locked="0" layoutInCell="1" allowOverlap="1" wp14:anchorId="57EF4DA6" wp14:editId="1282CAAD">
            <wp:simplePos x="0" y="0"/>
            <wp:positionH relativeFrom="column">
              <wp:posOffset>3999230</wp:posOffset>
            </wp:positionH>
            <wp:positionV relativeFrom="paragraph">
              <wp:posOffset>130175</wp:posOffset>
            </wp:positionV>
            <wp:extent cx="1828165" cy="995680"/>
            <wp:effectExtent l="0" t="0" r="635" b="0"/>
            <wp:wrapTight wrapText="bothSides">
              <wp:wrapPolygon edited="0">
                <wp:start x="0" y="0"/>
                <wp:lineTo x="0" y="21077"/>
                <wp:lineTo x="21382" y="21077"/>
                <wp:lineTo x="21382" y="0"/>
                <wp:lineTo x="0" y="0"/>
              </wp:wrapPolygon>
            </wp:wrapTight>
            <wp:docPr id="9" name="Grafik 9" descr="Bundesministerium für Familie, Senioren, Frauen und Jugend - DaMigr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ndesministerium für Familie, Senioren, Frauen und Jugend - DaMigr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060"/>
                    <a:stretch/>
                  </pic:blipFill>
                  <pic:spPr bwMode="auto">
                    <a:xfrm>
                      <a:off x="0" y="0"/>
                      <a:ext cx="182816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139E" w:rsidRPr="00832438" w:rsidSect="00AE334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F4"/>
    <w:rsid w:val="006B1AF4"/>
    <w:rsid w:val="006D139E"/>
    <w:rsid w:val="00832438"/>
    <w:rsid w:val="00AE3347"/>
    <w:rsid w:val="00D94FF2"/>
    <w:rsid w:val="00E87D15"/>
    <w:rsid w:val="00F9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F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damigra.de/dachverband/foerderinnen/bmfsfj/&amp;psig=AOvVaw0QrPlIwJeyh-Vgtvmt9NpO&amp;ust=1602662039249000&amp;source=images&amp;cd=vfe&amp;ved=0CAIQjRxqFwoTCNDBur6LsewCFQAAAAAdAAAAAB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46D57715</Template>
  <TotalTime>0</TotalTime>
  <Pages>1</Pages>
  <Words>111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Wittmund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Feldmann, Julia</dc:creator>
  <cp:lastModifiedBy>Linda.Julius</cp:lastModifiedBy>
  <cp:revision>2</cp:revision>
  <cp:lastPrinted>2022-09-12T05:43:00Z</cp:lastPrinted>
  <dcterms:created xsi:type="dcterms:W3CDTF">2022-09-12T07:51:00Z</dcterms:created>
  <dcterms:modified xsi:type="dcterms:W3CDTF">2022-09-12T07:51:00Z</dcterms:modified>
</cp:coreProperties>
</file>